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2A" w:rsidRPr="003254DA" w:rsidRDefault="00360C2A" w:rsidP="00360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60C2A" w:rsidRPr="003254DA" w:rsidRDefault="00360C2A" w:rsidP="00360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НОО МКОУ «</w:t>
      </w:r>
      <w:proofErr w:type="spellStart"/>
      <w:r w:rsidRPr="003254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Туратская</w:t>
      </w:r>
      <w:proofErr w:type="spellEnd"/>
      <w:r w:rsidRPr="0032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                                                                общеобразовательная школа»,                                                                                         </w:t>
      </w:r>
      <w:proofErr w:type="gramStart"/>
      <w:r w:rsidRPr="00325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утверждённой</w:t>
      </w:r>
      <w:proofErr w:type="gramEnd"/>
      <w:r w:rsidRPr="0032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360C2A" w:rsidRPr="003254DA" w:rsidRDefault="00360C2A" w:rsidP="0036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№_____от__________  </w:t>
      </w:r>
    </w:p>
    <w:p w:rsidR="00360C2A" w:rsidRPr="009248B5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8B5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</w:t>
      </w: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8B5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9248B5">
        <w:rPr>
          <w:rFonts w:ascii="Times New Roman" w:hAnsi="Times New Roman" w:cs="Times New Roman"/>
          <w:sz w:val="32"/>
          <w:szCs w:val="32"/>
        </w:rPr>
        <w:t>Туратская</w:t>
      </w:r>
      <w:proofErr w:type="spellEnd"/>
      <w:r w:rsidRPr="009248B5"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8B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9248B5"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9248B5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8B5">
        <w:rPr>
          <w:rFonts w:ascii="Times New Roman" w:hAnsi="Times New Roman" w:cs="Times New Roman"/>
          <w:sz w:val="32"/>
          <w:szCs w:val="32"/>
        </w:rPr>
        <w:t>1 – 4 класс</w:t>
      </w: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2A" w:rsidRPr="009248B5" w:rsidRDefault="00360C2A" w:rsidP="00360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C2A" w:rsidRPr="00B26D4B" w:rsidRDefault="00360C2A" w:rsidP="00360C2A">
      <w:pPr>
        <w:spacing w:after="0" w:line="240" w:lineRule="auto"/>
        <w:ind w:left="-851" w:right="56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60C2A" w:rsidRPr="00A24556" w:rsidRDefault="00360C2A" w:rsidP="00360C2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План внеурочной деятельности муниципального казённого общеобразовательного учреждения «</w:t>
      </w:r>
      <w:proofErr w:type="spellStart"/>
      <w:r w:rsidRPr="00A24556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A24556">
        <w:rPr>
          <w:rFonts w:ascii="Times New Roman" w:hAnsi="Times New Roman" w:cs="Times New Roman"/>
          <w:sz w:val="24"/>
          <w:szCs w:val="24"/>
        </w:rPr>
        <w:t xml:space="preserve"> основная обще</w:t>
      </w:r>
      <w:r>
        <w:rPr>
          <w:rFonts w:ascii="Times New Roman" w:hAnsi="Times New Roman" w:cs="Times New Roman"/>
          <w:sz w:val="24"/>
          <w:szCs w:val="24"/>
        </w:rPr>
        <w:t>образовательная школа» составле</w:t>
      </w:r>
      <w:r w:rsidRPr="00A2455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4556">
        <w:rPr>
          <w:rFonts w:ascii="Times New Roman" w:hAnsi="Times New Roman" w:cs="Times New Roman"/>
          <w:sz w:val="24"/>
          <w:szCs w:val="24"/>
        </w:rPr>
        <w:t>основе нормативно — правовой базы:</w:t>
      </w:r>
    </w:p>
    <w:p w:rsidR="00360C2A" w:rsidRPr="00A24556" w:rsidRDefault="00360C2A" w:rsidP="00360C2A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 xml:space="preserve">- Федеральный закон РФ "Об образовании в Российской Федерации" от 29.12.2012г. № 273-ФЗ;    </w:t>
      </w:r>
    </w:p>
    <w:p w:rsidR="00360C2A" w:rsidRPr="00A24556" w:rsidRDefault="00360C2A" w:rsidP="00360C2A">
      <w:pPr>
        <w:spacing w:after="0"/>
        <w:ind w:right="-1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56">
        <w:rPr>
          <w:rFonts w:ascii="Times New Roman" w:hAnsi="Times New Roman" w:cs="Times New Roman"/>
          <w:bCs/>
          <w:sz w:val="24"/>
          <w:szCs w:val="24"/>
        </w:rPr>
        <w:t>- Приказ МО и Н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360C2A" w:rsidRPr="00A24556" w:rsidRDefault="00360C2A" w:rsidP="00360C2A">
      <w:pPr>
        <w:spacing w:after="0"/>
        <w:ind w:right="-1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56">
        <w:rPr>
          <w:rFonts w:ascii="Times New Roman" w:hAnsi="Times New Roman" w:cs="Times New Roman"/>
          <w:bCs/>
          <w:sz w:val="24"/>
          <w:szCs w:val="24"/>
        </w:rPr>
        <w:t>- 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60C2A" w:rsidRPr="00A24556" w:rsidRDefault="00360C2A" w:rsidP="00360C2A">
      <w:pPr>
        <w:tabs>
          <w:tab w:val="left" w:pos="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55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(о части учебного плана, формируемой участниками образовательного процесса);</w:t>
      </w:r>
      <w:proofErr w:type="gramEnd"/>
    </w:p>
    <w:p w:rsidR="00360C2A" w:rsidRPr="00A24556" w:rsidRDefault="00360C2A" w:rsidP="00360C2A">
      <w:pPr>
        <w:tabs>
          <w:tab w:val="left" w:pos="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55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 от 22 сентября  2011 года № 2357, зарегистрированный Минюстом России 12 декабря 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 (о количестве учебных занятий за 4 учебных года);</w:t>
      </w:r>
      <w:proofErr w:type="gramEnd"/>
    </w:p>
    <w:p w:rsidR="00360C2A" w:rsidRPr="00A24556" w:rsidRDefault="00360C2A" w:rsidP="00360C2A">
      <w:pPr>
        <w:tabs>
          <w:tab w:val="left" w:pos="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начального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:rsidR="00360C2A" w:rsidRPr="00A24556" w:rsidRDefault="00360C2A" w:rsidP="00360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29 декабря 2010 № 189 г. Москва «Об утверждении СанПиН 2.4.2.2821 -10 «Санитарно-эпидемиологические требования к условиям и организации обучения в общеобразовательных учреждениях»;</w:t>
      </w:r>
    </w:p>
    <w:p w:rsidR="00360C2A" w:rsidRPr="00A24556" w:rsidRDefault="00360C2A" w:rsidP="00360C2A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:rsidR="00360C2A" w:rsidRPr="00A24556" w:rsidRDefault="00360C2A" w:rsidP="00360C2A">
      <w:pPr>
        <w:tabs>
          <w:tab w:val="left" w:pos="567"/>
        </w:tabs>
        <w:spacing w:after="0" w:line="240" w:lineRule="auto"/>
        <w:ind w:left="709" w:right="-18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- Закон об образовании Кемеровской области № 86-ОЗ (в ред. Закона Кемеровской области от 26.12.2013 № 147-ОЗ);</w:t>
      </w:r>
    </w:p>
    <w:p w:rsidR="00360C2A" w:rsidRPr="00A24556" w:rsidRDefault="00360C2A" w:rsidP="00360C2A">
      <w:pPr>
        <w:tabs>
          <w:tab w:val="left" w:pos="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 xml:space="preserve">- Приказ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области в рамках реализации ФГОС» (рекомендован к использованию в 2017-2018 учебном году Приказом </w:t>
      </w:r>
      <w:proofErr w:type="spellStart"/>
      <w:r w:rsidRPr="00A24556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A24556">
        <w:rPr>
          <w:rFonts w:ascii="Times New Roman" w:hAnsi="Times New Roman" w:cs="Times New Roman"/>
          <w:sz w:val="24"/>
          <w:szCs w:val="24"/>
        </w:rPr>
        <w:t xml:space="preserve">  от 04.07.2017 №3694/06);  </w:t>
      </w:r>
    </w:p>
    <w:p w:rsidR="00360C2A" w:rsidRPr="00A24556" w:rsidRDefault="00360C2A" w:rsidP="00360C2A">
      <w:pPr>
        <w:spacing w:after="0" w:line="240" w:lineRule="auto"/>
        <w:ind w:left="142" w:right="-18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24556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A24556">
        <w:rPr>
          <w:rFonts w:ascii="Times New Roman" w:hAnsi="Times New Roman" w:cs="Times New Roman"/>
          <w:sz w:val="24"/>
          <w:szCs w:val="24"/>
        </w:rPr>
        <w:t xml:space="preserve"> Кемеровской области от 29.04.2013 №859 «О реализации федеральных государственных образовательных стандартов начального общего и основного общего образования в 2013-2014 учебном году»;</w:t>
      </w:r>
    </w:p>
    <w:p w:rsidR="00360C2A" w:rsidRPr="00A24556" w:rsidRDefault="00360C2A" w:rsidP="00360C2A">
      <w:pPr>
        <w:tabs>
          <w:tab w:val="left" w:pos="567"/>
        </w:tabs>
        <w:spacing w:after="0" w:line="240" w:lineRule="auto"/>
        <w:ind w:left="709" w:right="-18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- Устав МКОУ «</w:t>
      </w:r>
      <w:proofErr w:type="spellStart"/>
      <w:r w:rsidRPr="00A24556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A2455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360C2A" w:rsidRPr="00A24556" w:rsidRDefault="00360C2A" w:rsidP="00360C2A">
      <w:pPr>
        <w:tabs>
          <w:tab w:val="left" w:pos="0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-  Положение об организации внеурочной деятельности ОУ.</w:t>
      </w:r>
    </w:p>
    <w:p w:rsidR="00360C2A" w:rsidRPr="00A24556" w:rsidRDefault="00360C2A" w:rsidP="00360C2A">
      <w:pPr>
        <w:tabs>
          <w:tab w:val="left" w:pos="0"/>
          <w:tab w:val="left" w:pos="56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0C2A" w:rsidRPr="00A24556" w:rsidRDefault="00360C2A" w:rsidP="00360C2A">
      <w:pPr>
        <w:tabs>
          <w:tab w:val="left" w:pos="0"/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является организованным механизмом реализации программ начального общего образования.</w:t>
      </w:r>
    </w:p>
    <w:p w:rsidR="00360C2A" w:rsidRPr="00A24556" w:rsidRDefault="00360C2A" w:rsidP="00360C2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360C2A" w:rsidRPr="00A24556" w:rsidRDefault="00360C2A" w:rsidP="00360C2A">
      <w:pPr>
        <w:tabs>
          <w:tab w:val="left" w:pos="0"/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ab/>
      </w:r>
    </w:p>
    <w:p w:rsidR="00360C2A" w:rsidRPr="00A24556" w:rsidRDefault="00360C2A" w:rsidP="00360C2A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образовательном учреждении.</w:t>
      </w:r>
    </w:p>
    <w:p w:rsidR="00360C2A" w:rsidRPr="00A24556" w:rsidRDefault="00360C2A" w:rsidP="00360C2A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360C2A" w:rsidRPr="00A24556" w:rsidRDefault="00360C2A" w:rsidP="00360C2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системы обуче</w:t>
      </w:r>
      <w:r>
        <w:rPr>
          <w:rFonts w:ascii="Times New Roman" w:hAnsi="Times New Roman" w:cs="Times New Roman"/>
          <w:sz w:val="24"/>
          <w:szCs w:val="24"/>
        </w:rPr>
        <w:t xml:space="preserve">ния. Занятия могут проводиться </w:t>
      </w:r>
      <w:r w:rsidRPr="00A24556">
        <w:rPr>
          <w:rFonts w:ascii="Times New Roman" w:hAnsi="Times New Roman" w:cs="Times New Roman"/>
          <w:sz w:val="24"/>
          <w:szCs w:val="24"/>
        </w:rPr>
        <w:t>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на добровольной основе в соответствии с выбором участников образовательного процесса.</w:t>
      </w:r>
    </w:p>
    <w:p w:rsidR="00360C2A" w:rsidRPr="00A24556" w:rsidRDefault="00360C2A" w:rsidP="00360C2A">
      <w:pPr>
        <w:tabs>
          <w:tab w:val="left" w:pos="-709"/>
          <w:tab w:val="left" w:pos="567"/>
        </w:tabs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4556">
        <w:rPr>
          <w:rFonts w:ascii="Times New Roman" w:hAnsi="Times New Roman" w:cs="Times New Roman"/>
          <w:sz w:val="24"/>
          <w:szCs w:val="24"/>
        </w:rPr>
        <w:t>Цель внеурочной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ельности: создание условий для </w:t>
      </w:r>
      <w:r w:rsidRPr="00A24556">
        <w:rPr>
          <w:rFonts w:ascii="Times New Roman" w:hAnsi="Times New Roman" w:cs="Times New Roman"/>
          <w:sz w:val="24"/>
          <w:szCs w:val="24"/>
        </w:rPr>
        <w:t>проявления и развития ребенком своих интересов на основе свободного выбора, постижения духовно-нравственных ценностей и  культурных традиций в 1-4 классах в соответствии с основой образовательной программой начального общего образования.</w:t>
      </w:r>
    </w:p>
    <w:p w:rsidR="00360C2A" w:rsidRDefault="00360C2A" w:rsidP="00360C2A">
      <w:pPr>
        <w:pStyle w:val="Default"/>
        <w:ind w:left="720"/>
        <w:jc w:val="both"/>
      </w:pPr>
      <w:r>
        <w:t xml:space="preserve">Внеурочная деятельность в начальной школе направлена на решение следующих задач: </w:t>
      </w:r>
    </w:p>
    <w:p w:rsidR="00360C2A" w:rsidRDefault="00360C2A" w:rsidP="00360C2A">
      <w:pPr>
        <w:pStyle w:val="Default"/>
        <w:ind w:left="720"/>
        <w:jc w:val="both"/>
      </w:pPr>
      <w:r>
        <w:t xml:space="preserve">• обеспечить достижение личностных, </w:t>
      </w:r>
      <w:proofErr w:type="spellStart"/>
      <w:r>
        <w:t>метапредметных</w:t>
      </w:r>
      <w:proofErr w:type="spellEnd"/>
      <w:r>
        <w:t xml:space="preserve">, предметных результатов освоение основной образовательной программы начального общего образования; </w:t>
      </w:r>
    </w:p>
    <w:p w:rsidR="00360C2A" w:rsidRDefault="00360C2A" w:rsidP="00360C2A">
      <w:pPr>
        <w:pStyle w:val="Default"/>
        <w:ind w:left="720"/>
        <w:jc w:val="both"/>
      </w:pPr>
      <w:r>
        <w:t xml:space="preserve">• обеспечить благоприятную адаптацию ребенка в школе; </w:t>
      </w:r>
    </w:p>
    <w:p w:rsidR="00360C2A" w:rsidRDefault="00360C2A" w:rsidP="00360C2A">
      <w:pPr>
        <w:pStyle w:val="Default"/>
        <w:ind w:left="720"/>
        <w:jc w:val="both"/>
      </w:pPr>
      <w:r>
        <w:t xml:space="preserve">• оптимизировать учебную нагрузку обучающихся; </w:t>
      </w:r>
    </w:p>
    <w:p w:rsidR="00360C2A" w:rsidRDefault="00360C2A" w:rsidP="00360C2A">
      <w:pPr>
        <w:pStyle w:val="Default"/>
        <w:ind w:left="720"/>
        <w:jc w:val="both"/>
      </w:pPr>
      <w:r>
        <w:t xml:space="preserve">• улучшить условия для развития ребенка; </w:t>
      </w:r>
    </w:p>
    <w:p w:rsidR="00360C2A" w:rsidRPr="00F02637" w:rsidRDefault="00360C2A" w:rsidP="00360C2A">
      <w:pPr>
        <w:pStyle w:val="Default"/>
        <w:ind w:left="720"/>
        <w:jc w:val="both"/>
      </w:pPr>
      <w:r>
        <w:t xml:space="preserve">• учесть возрастные и индивидуальные особенности обучающихся. </w:t>
      </w:r>
      <w:r w:rsidRPr="00F02637">
        <w:rPr>
          <w:b/>
          <w:sz w:val="28"/>
          <w:szCs w:val="28"/>
        </w:rPr>
        <w:t>Организация внеурочной деятельности</w:t>
      </w:r>
    </w:p>
    <w:p w:rsidR="00360C2A" w:rsidRPr="009248B5" w:rsidRDefault="00360C2A" w:rsidP="00360C2A">
      <w:pPr>
        <w:pStyle w:val="a5"/>
        <w:spacing w:before="0" w:beforeAutospacing="0" w:after="0" w:afterAutospacing="0"/>
        <w:ind w:left="360"/>
        <w:contextualSpacing/>
        <w:jc w:val="both"/>
      </w:pPr>
    </w:p>
    <w:p w:rsidR="00360C2A" w:rsidRPr="00A24556" w:rsidRDefault="00360C2A" w:rsidP="00360C2A">
      <w:pPr>
        <w:pStyle w:val="Default"/>
        <w:ind w:left="720"/>
        <w:jc w:val="both"/>
        <w:rPr>
          <w:bCs/>
          <w:iCs/>
          <w:sz w:val="23"/>
          <w:szCs w:val="23"/>
        </w:rPr>
      </w:pPr>
      <w:r w:rsidRPr="00A24556">
        <w:rPr>
          <w:bCs/>
          <w:iCs/>
          <w:sz w:val="23"/>
          <w:szCs w:val="23"/>
        </w:rPr>
        <w:t>В 1 классе устанавливается пятидневная учебная неделя;</w:t>
      </w:r>
    </w:p>
    <w:p w:rsidR="00360C2A" w:rsidRDefault="00360C2A" w:rsidP="00360C2A">
      <w:pPr>
        <w:pStyle w:val="Default"/>
        <w:ind w:left="720"/>
        <w:jc w:val="both"/>
        <w:rPr>
          <w:sz w:val="23"/>
          <w:szCs w:val="23"/>
        </w:rPr>
      </w:pPr>
      <w:r w:rsidRPr="00A24556">
        <w:rPr>
          <w:bCs/>
          <w:iCs/>
          <w:sz w:val="23"/>
          <w:szCs w:val="23"/>
        </w:rPr>
        <w:t xml:space="preserve">во 2 -4 </w:t>
      </w:r>
      <w:proofErr w:type="spellStart"/>
      <w:r w:rsidRPr="00A24556">
        <w:rPr>
          <w:bCs/>
          <w:iCs/>
          <w:sz w:val="23"/>
          <w:szCs w:val="23"/>
        </w:rPr>
        <w:t>классах</w:t>
      </w:r>
      <w:r>
        <w:rPr>
          <w:sz w:val="23"/>
          <w:szCs w:val="23"/>
        </w:rPr>
        <w:t>устанавливается</w:t>
      </w:r>
      <w:proofErr w:type="spellEnd"/>
      <w:r>
        <w:rPr>
          <w:sz w:val="23"/>
          <w:szCs w:val="23"/>
        </w:rPr>
        <w:t xml:space="preserve"> шестидневная учебная неделя. </w:t>
      </w:r>
    </w:p>
    <w:p w:rsidR="00360C2A" w:rsidRPr="003859DE" w:rsidRDefault="00360C2A" w:rsidP="00360C2A">
      <w:pPr>
        <w:pStyle w:val="Default"/>
        <w:ind w:left="426" w:firstLine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занятия внеурочной деятельности во II-IV классах составляет 40 минут. В первом классе с целью реализации «ступенчатого» метода постепенного наращивания учебной нагрузки, в соответствии с п. 10.10. СанПиН 2.4.2.2821-10, обеспечивается организация адаптационного периода (письмо МО РФ от 20 апреля 2001 г. № 408/13-13), продолжительность занятия для обучающихся 1 класса составляет 35 минут. </w:t>
      </w:r>
    </w:p>
    <w:p w:rsidR="00360C2A" w:rsidRPr="009248B5" w:rsidRDefault="00360C2A" w:rsidP="00360C2A">
      <w:pPr>
        <w:pStyle w:val="Default"/>
        <w:ind w:left="720"/>
        <w:jc w:val="both"/>
        <w:rPr>
          <w:b/>
        </w:rPr>
      </w:pPr>
      <w:r w:rsidRPr="009248B5">
        <w:rPr>
          <w:b/>
        </w:rPr>
        <w:t>Принципами организации внеурочной деятельности в нашей школе являются:</w:t>
      </w:r>
    </w:p>
    <w:p w:rsidR="00360C2A" w:rsidRPr="009248B5" w:rsidRDefault="00360C2A" w:rsidP="00360C2A">
      <w:pPr>
        <w:pStyle w:val="Default"/>
        <w:jc w:val="both"/>
      </w:pPr>
      <w:r w:rsidRPr="009248B5">
        <w:t>- соответствие возрастным особенностямобучающихся;</w:t>
      </w:r>
    </w:p>
    <w:p w:rsidR="00360C2A" w:rsidRPr="009248B5" w:rsidRDefault="00360C2A" w:rsidP="00360C2A">
      <w:pPr>
        <w:pStyle w:val="Default"/>
        <w:jc w:val="both"/>
      </w:pPr>
      <w:r w:rsidRPr="009248B5">
        <w:t>- преемственность с технологиями учебной деятельности;</w:t>
      </w:r>
    </w:p>
    <w:p w:rsidR="00360C2A" w:rsidRPr="009248B5" w:rsidRDefault="00360C2A" w:rsidP="00360C2A">
      <w:pPr>
        <w:pStyle w:val="Default"/>
        <w:jc w:val="both"/>
      </w:pPr>
      <w:r w:rsidRPr="009248B5">
        <w:t>-опора на традиции и положительный опыт организации внеурочной деятельности;</w:t>
      </w:r>
    </w:p>
    <w:p w:rsidR="00360C2A" w:rsidRPr="009248B5" w:rsidRDefault="00360C2A" w:rsidP="00360C2A">
      <w:pPr>
        <w:pStyle w:val="Default"/>
        <w:jc w:val="both"/>
      </w:pPr>
      <w:r w:rsidRPr="009248B5">
        <w:lastRenderedPageBreak/>
        <w:t>- опора на ценности воспитательной системы школы;</w:t>
      </w:r>
    </w:p>
    <w:p w:rsidR="00360C2A" w:rsidRPr="009248B5" w:rsidRDefault="00360C2A" w:rsidP="00360C2A">
      <w:pPr>
        <w:pStyle w:val="Default"/>
        <w:jc w:val="both"/>
      </w:pPr>
      <w:r w:rsidRPr="009248B5">
        <w:t>- свободный выбор на основе личных интересов и склонностей ребенка.</w:t>
      </w:r>
    </w:p>
    <w:p w:rsidR="00360C2A" w:rsidRPr="009248B5" w:rsidRDefault="00360C2A" w:rsidP="00360C2A">
      <w:pPr>
        <w:pStyle w:val="Default"/>
        <w:jc w:val="both"/>
        <w:rPr>
          <w:b/>
        </w:rPr>
      </w:pPr>
      <w:r w:rsidRPr="009248B5">
        <w:t xml:space="preserve">Данные принципы определяют </w:t>
      </w:r>
      <w:r w:rsidRPr="009248B5">
        <w:rPr>
          <w:b/>
        </w:rPr>
        <w:t>способы организации внеурочной деятельности в школе:</w:t>
      </w:r>
    </w:p>
    <w:p w:rsidR="00360C2A" w:rsidRPr="009248B5" w:rsidRDefault="00360C2A" w:rsidP="00360C2A">
      <w:pPr>
        <w:pStyle w:val="Default"/>
        <w:jc w:val="both"/>
      </w:pPr>
      <w:r w:rsidRPr="009248B5">
        <w:rPr>
          <w:b/>
        </w:rPr>
        <w:t xml:space="preserve">- </w:t>
      </w:r>
      <w:r w:rsidRPr="009248B5">
        <w:t xml:space="preserve"> реализация образовательных программ, разработанных педагогами школы;</w:t>
      </w:r>
    </w:p>
    <w:p w:rsidR="00360C2A" w:rsidRPr="009248B5" w:rsidRDefault="00360C2A" w:rsidP="00360C2A">
      <w:pPr>
        <w:pStyle w:val="Default"/>
        <w:jc w:val="both"/>
      </w:pPr>
      <w:r w:rsidRPr="009248B5">
        <w:t>- включение ребенка в систему коллективных творческих дел, которые являются частью воспитательной системы школы по пяти направлениям.</w:t>
      </w:r>
    </w:p>
    <w:p w:rsidR="00360C2A" w:rsidRPr="009248B5" w:rsidRDefault="00360C2A" w:rsidP="00360C2A">
      <w:pPr>
        <w:pStyle w:val="Default"/>
        <w:jc w:val="both"/>
      </w:pPr>
      <w:r w:rsidRPr="009248B5">
        <w:t xml:space="preserve">Ориентирами в организации внеурочной деятельности в 1 – 4 классе нашей школы являются следующие </w:t>
      </w:r>
    </w:p>
    <w:p w:rsidR="00360C2A" w:rsidRPr="009248B5" w:rsidRDefault="00360C2A" w:rsidP="00360C2A">
      <w:pPr>
        <w:pStyle w:val="Default"/>
        <w:jc w:val="both"/>
      </w:pPr>
      <w:r w:rsidRPr="009248B5">
        <w:t>Запросы родителей, законных представителей;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3859DE">
        <w:rPr>
          <w:b/>
        </w:rPr>
        <w:t>Внеурочн</w:t>
      </w:r>
      <w:r>
        <w:rPr>
          <w:b/>
        </w:rPr>
        <w:t xml:space="preserve">ая   деятельность организуется </w:t>
      </w:r>
      <w:r w:rsidRPr="003859DE">
        <w:rPr>
          <w:b/>
        </w:rPr>
        <w:t>по 5 направлениям</w:t>
      </w:r>
      <w:r w:rsidRPr="009248B5">
        <w:t>: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Спортивно-оздоровительное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proofErr w:type="spellStart"/>
      <w:r w:rsidRPr="009248B5">
        <w:t>Общеинтеллектуальное</w:t>
      </w:r>
      <w:proofErr w:type="spellEnd"/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Духовно-нравственное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Общекультурное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Социальное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 xml:space="preserve"> Пять направлений внеурочной деятельности реализуется в видах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1) игровая деятельность;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2) познавательная деятельность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3) проблемно- ценностное общение;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4) досугово-развлекательная деятельность (досуговое общение);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5) художественное творчество;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6) социальное творчество (социально преобразующая добровольческая деятельность);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7) трудовая (производственная) деятельность;</w:t>
      </w:r>
    </w:p>
    <w:p w:rsidR="00360C2A" w:rsidRPr="009248B5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8) спортивно-оздоровительная деятельность</w:t>
      </w:r>
    </w:p>
    <w:p w:rsidR="00360C2A" w:rsidRDefault="00360C2A" w:rsidP="00360C2A">
      <w:pPr>
        <w:pStyle w:val="a5"/>
        <w:spacing w:before="0" w:beforeAutospacing="0" w:after="0" w:afterAutospacing="0"/>
        <w:contextualSpacing/>
        <w:jc w:val="both"/>
      </w:pPr>
      <w:r w:rsidRPr="009248B5">
        <w:t>9) туристско-краеведческая деятельность</w:t>
      </w:r>
    </w:p>
    <w:p w:rsidR="00360C2A" w:rsidRDefault="00360C2A" w:rsidP="00360C2A">
      <w:pPr>
        <w:pStyle w:val="a5"/>
        <w:spacing w:before="0" w:beforeAutospacing="0" w:after="0" w:afterAutospacing="0"/>
        <w:contextualSpacing/>
        <w:jc w:val="both"/>
      </w:pPr>
    </w:p>
    <w:p w:rsidR="00360C2A" w:rsidRDefault="00360C2A" w:rsidP="00360C2A">
      <w:pPr>
        <w:pStyle w:val="Default"/>
        <w:jc w:val="both"/>
        <w:rPr>
          <w:b/>
          <w:bCs/>
        </w:rPr>
      </w:pPr>
      <w:r w:rsidRPr="009248B5">
        <w:rPr>
          <w:b/>
          <w:bCs/>
        </w:rPr>
        <w:t xml:space="preserve">Внеурочная деятельность организуется по следующим направлениям: </w:t>
      </w:r>
    </w:p>
    <w:p w:rsidR="00360C2A" w:rsidRPr="009248B5" w:rsidRDefault="00360C2A" w:rsidP="00360C2A">
      <w:pPr>
        <w:pStyle w:val="Default"/>
        <w:jc w:val="both"/>
      </w:pPr>
    </w:p>
    <w:p w:rsidR="00360C2A" w:rsidRPr="009248B5" w:rsidRDefault="00360C2A" w:rsidP="00360C2A">
      <w:pPr>
        <w:pStyle w:val="Default"/>
        <w:jc w:val="both"/>
      </w:pPr>
      <w:r w:rsidRPr="009248B5">
        <w:t xml:space="preserve">- </w:t>
      </w:r>
      <w:r w:rsidRPr="009248B5">
        <w:rPr>
          <w:b/>
          <w:bCs/>
        </w:rPr>
        <w:t xml:space="preserve">Спортивно-оздоровительное направление </w:t>
      </w:r>
      <w:r w:rsidRPr="009248B5">
        <w:rPr>
          <w:bCs/>
        </w:rPr>
        <w:t xml:space="preserve">в нашей школе осуществляется программой «Страна подвижных игр», которая </w:t>
      </w:r>
      <w:r w:rsidRPr="009248B5"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360C2A" w:rsidRPr="005B0017" w:rsidRDefault="00360C2A" w:rsidP="00360C2A">
      <w:pPr>
        <w:pStyle w:val="Default"/>
        <w:jc w:val="both"/>
        <w:rPr>
          <w:color w:val="auto"/>
          <w:shd w:val="clear" w:color="auto" w:fill="FFFFFF"/>
        </w:rPr>
      </w:pPr>
      <w:r w:rsidRPr="00335849">
        <w:rPr>
          <w:color w:val="auto"/>
        </w:rPr>
        <w:t xml:space="preserve">- </w:t>
      </w:r>
      <w:r w:rsidRPr="00335849">
        <w:rPr>
          <w:b/>
          <w:bCs/>
          <w:color w:val="auto"/>
        </w:rPr>
        <w:t>Духовно-нравственное направление</w:t>
      </w:r>
      <w:r w:rsidRPr="00335849">
        <w:rPr>
          <w:bCs/>
          <w:color w:val="auto"/>
        </w:rPr>
        <w:t>осуществляется программой «</w:t>
      </w:r>
      <w:r w:rsidRPr="00335849">
        <w:t>Дорог</w:t>
      </w:r>
      <w:r>
        <w:t>ою</w:t>
      </w:r>
      <w:r w:rsidRPr="00335849">
        <w:t xml:space="preserve"> добра</w:t>
      </w:r>
      <w:r w:rsidRPr="00335849">
        <w:rPr>
          <w:b/>
          <w:bCs/>
          <w:color w:val="auto"/>
        </w:rPr>
        <w:t xml:space="preserve">», </w:t>
      </w:r>
      <w:r w:rsidRPr="005B0017">
        <w:rPr>
          <w:color w:val="auto"/>
          <w:shd w:val="clear" w:color="auto" w:fill="FFFFFF"/>
        </w:rPr>
        <w:t>Цель данной программы гармоничное развитие личности, личностно-развивающие знания и умения, опыт творческой деятельности, эмоционально-ценностное отношение к миру и человеку в нем, а также систему нравственно-этических чувств, определяющих его поведение в многообразных жизненных ситуациях.</w:t>
      </w:r>
    </w:p>
    <w:p w:rsidR="00360C2A" w:rsidRPr="009248B5" w:rsidRDefault="00360C2A" w:rsidP="00360C2A">
      <w:pPr>
        <w:pStyle w:val="Default"/>
        <w:jc w:val="both"/>
        <w:rPr>
          <w:bCs/>
        </w:rPr>
      </w:pPr>
      <w:r w:rsidRPr="009248B5">
        <w:t xml:space="preserve">- </w:t>
      </w:r>
      <w:r w:rsidRPr="009248B5">
        <w:rPr>
          <w:b/>
          <w:bCs/>
        </w:rPr>
        <w:t xml:space="preserve">Социальное направление </w:t>
      </w:r>
      <w:r w:rsidRPr="009248B5">
        <w:rPr>
          <w:bCs/>
        </w:rPr>
        <w:t>в нашей школе осуществляется через программу «Мой край» целью, которой является дать школьникам начальной школы осн</w:t>
      </w:r>
      <w:r>
        <w:rPr>
          <w:bCs/>
        </w:rPr>
        <w:t xml:space="preserve">овные знания об истории своего </w:t>
      </w:r>
      <w:r w:rsidRPr="009248B5">
        <w:rPr>
          <w:bCs/>
        </w:rPr>
        <w:t>родного края, о культурных, политических, экономических особенностях Кемеровской области, познакомить с до</w:t>
      </w:r>
      <w:r>
        <w:rPr>
          <w:bCs/>
        </w:rPr>
        <w:t>стопримечательностями и, что не</w:t>
      </w:r>
      <w:r w:rsidRPr="009248B5">
        <w:rPr>
          <w:bCs/>
        </w:rPr>
        <w:t>мало важно, людьми, строившими и прославившими родной край.</w:t>
      </w:r>
    </w:p>
    <w:p w:rsidR="00360C2A" w:rsidRPr="009248B5" w:rsidRDefault="00360C2A" w:rsidP="00360C2A">
      <w:pPr>
        <w:pStyle w:val="Default"/>
        <w:jc w:val="both"/>
      </w:pPr>
      <w:r w:rsidRPr="009248B5">
        <w:rPr>
          <w:bCs/>
        </w:rPr>
        <w:t xml:space="preserve"> Программа предназначена для учащихся 1-4 классов  </w:t>
      </w:r>
    </w:p>
    <w:p w:rsidR="00360C2A" w:rsidRPr="009248B5" w:rsidRDefault="00360C2A" w:rsidP="00360C2A">
      <w:pPr>
        <w:pStyle w:val="Default"/>
        <w:jc w:val="both"/>
      </w:pPr>
      <w:r w:rsidRPr="009248B5">
        <w:t xml:space="preserve">- </w:t>
      </w:r>
      <w:proofErr w:type="spellStart"/>
      <w:r w:rsidRPr="009248B5">
        <w:rPr>
          <w:b/>
          <w:bCs/>
        </w:rPr>
        <w:t>Общеинтеллектуальное</w:t>
      </w:r>
      <w:proofErr w:type="spellEnd"/>
      <w:r w:rsidRPr="009248B5">
        <w:rPr>
          <w:b/>
          <w:bCs/>
        </w:rPr>
        <w:t xml:space="preserve"> направление </w:t>
      </w:r>
      <w:r w:rsidRPr="009248B5">
        <w:rPr>
          <w:bCs/>
        </w:rPr>
        <w:t xml:space="preserve">это направление в нашей школе </w:t>
      </w:r>
      <w:r>
        <w:rPr>
          <w:bCs/>
        </w:rPr>
        <w:t xml:space="preserve">осуществляется через программы «Шахматы», </w:t>
      </w:r>
      <w:r w:rsidRPr="009248B5">
        <w:rPr>
          <w:bCs/>
        </w:rPr>
        <w:t>«Я исследователь»</w:t>
      </w:r>
      <w:r>
        <w:rPr>
          <w:bCs/>
        </w:rPr>
        <w:t>, «Легкий английский»</w:t>
      </w:r>
      <w:r w:rsidRPr="009248B5">
        <w:rPr>
          <w:bCs/>
        </w:rPr>
        <w:t>, которые помогают</w:t>
      </w:r>
      <w:r w:rsidRPr="009248B5">
        <w:t xml:space="preserve">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360C2A" w:rsidRDefault="00360C2A" w:rsidP="00360C2A">
      <w:pPr>
        <w:pStyle w:val="Default"/>
        <w:jc w:val="both"/>
      </w:pPr>
      <w:r w:rsidRPr="009248B5">
        <w:t xml:space="preserve">- </w:t>
      </w:r>
      <w:r w:rsidRPr="009248B5">
        <w:rPr>
          <w:b/>
          <w:bCs/>
        </w:rPr>
        <w:t xml:space="preserve">Общекультурная деятельность </w:t>
      </w:r>
      <w:r w:rsidRPr="009248B5">
        <w:rPr>
          <w:bCs/>
        </w:rPr>
        <w:t>в нашей школе осуществляется через п</w:t>
      </w:r>
      <w:r>
        <w:rPr>
          <w:bCs/>
        </w:rPr>
        <w:t xml:space="preserve">рограмму «Чудесные мгновения», </w:t>
      </w:r>
      <w:r w:rsidRPr="009248B5">
        <w:rPr>
          <w:bCs/>
        </w:rPr>
        <w:t xml:space="preserve">цель которой овладение теоретическими знаниями и </w:t>
      </w:r>
      <w:r w:rsidRPr="009248B5">
        <w:rPr>
          <w:bCs/>
        </w:rPr>
        <w:lastRenderedPageBreak/>
        <w:t>практическими навыками работы с различными материалам</w:t>
      </w:r>
      <w:r>
        <w:rPr>
          <w:bCs/>
        </w:rPr>
        <w:t xml:space="preserve">и, направленными на воспитание </w:t>
      </w:r>
      <w:r w:rsidRPr="009248B5">
        <w:rPr>
          <w:bCs/>
        </w:rPr>
        <w:t>художественно – этического вкуса</w:t>
      </w:r>
      <w:r>
        <w:t>;</w:t>
      </w:r>
    </w:p>
    <w:p w:rsidR="00360C2A" w:rsidRPr="005B0017" w:rsidRDefault="00360C2A" w:rsidP="00360C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0017">
        <w:t xml:space="preserve"> И программу «</w:t>
      </w:r>
      <w:r>
        <w:t>Непоседы</w:t>
      </w:r>
      <w:r w:rsidRPr="005B0017">
        <w:t>»,</w:t>
      </w:r>
      <w:r w:rsidRPr="005B0017">
        <w:rPr>
          <w:rStyle w:val="a4"/>
        </w:rPr>
        <w:t xml:space="preserve"> цель которой </w:t>
      </w:r>
      <w:r w:rsidRPr="005B0017">
        <w:rPr>
          <w:rStyle w:val="c4"/>
          <w:rFonts w:eastAsia="Calibri"/>
        </w:rPr>
        <w:t> совершенствовать художественный вкус учащихся, воспитывать их нравственные и эстетические чувства. Развить творческие способности младших школьников, их речевую и сценическую культуру, наблюдательность, воображение, эмоциональную отзывчивость.</w:t>
      </w:r>
    </w:p>
    <w:p w:rsidR="00360C2A" w:rsidRPr="009248B5" w:rsidRDefault="00360C2A" w:rsidP="00360C2A">
      <w:pPr>
        <w:pStyle w:val="Default"/>
        <w:jc w:val="both"/>
      </w:pPr>
    </w:p>
    <w:p w:rsidR="00360C2A" w:rsidRPr="009248B5" w:rsidRDefault="00360C2A" w:rsidP="00360C2A">
      <w:pPr>
        <w:pStyle w:val="Default"/>
        <w:jc w:val="both"/>
      </w:pPr>
      <w:r w:rsidRPr="009248B5">
        <w:t xml:space="preserve">Внеурочная работа реализуется через кружки, организованные на базе школы. </w:t>
      </w:r>
    </w:p>
    <w:p w:rsidR="00360C2A" w:rsidRDefault="00360C2A" w:rsidP="00360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360C2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60C2A" w:rsidRPr="009248B5" w:rsidRDefault="00360C2A" w:rsidP="00360C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8B5">
        <w:rPr>
          <w:rFonts w:ascii="Times New Roman" w:hAnsi="Times New Roman" w:cs="Times New Roman"/>
          <w:sz w:val="32"/>
          <w:szCs w:val="32"/>
        </w:rPr>
        <w:t>План внеурочной деятельности</w:t>
      </w:r>
    </w:p>
    <w:tbl>
      <w:tblPr>
        <w:tblStyle w:val="a6"/>
        <w:tblW w:w="0" w:type="auto"/>
        <w:tblLook w:val="04A0"/>
      </w:tblPr>
      <w:tblGrid>
        <w:gridCol w:w="2650"/>
        <w:gridCol w:w="2345"/>
        <w:gridCol w:w="513"/>
        <w:gridCol w:w="42"/>
        <w:gridCol w:w="570"/>
        <w:gridCol w:w="660"/>
        <w:gridCol w:w="528"/>
        <w:gridCol w:w="2263"/>
      </w:tblGrid>
      <w:tr w:rsidR="00360C2A" w:rsidRPr="009248B5" w:rsidTr="008F7609">
        <w:trPr>
          <w:trHeight w:val="390"/>
        </w:trPr>
        <w:tc>
          <w:tcPr>
            <w:tcW w:w="2650" w:type="dxa"/>
            <w:vMerge w:val="restart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345" w:type="dxa"/>
            <w:vMerge w:val="restart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313" w:type="dxa"/>
            <w:gridSpan w:val="5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3" w:type="dxa"/>
            <w:vMerge w:val="restart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0C2A" w:rsidRPr="009248B5" w:rsidTr="008F7609">
        <w:trPr>
          <w:trHeight w:val="150"/>
        </w:trPr>
        <w:tc>
          <w:tcPr>
            <w:tcW w:w="2650" w:type="dxa"/>
            <w:vMerge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vMerge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2A" w:rsidRPr="009248B5" w:rsidTr="008F7609">
        <w:tc>
          <w:tcPr>
            <w:tcW w:w="265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«Страна подвижных игр»</w:t>
            </w:r>
          </w:p>
        </w:tc>
        <w:tc>
          <w:tcPr>
            <w:tcW w:w="2313" w:type="dxa"/>
            <w:gridSpan w:val="5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C2A" w:rsidRPr="009248B5" w:rsidTr="008F7609">
        <w:tc>
          <w:tcPr>
            <w:tcW w:w="265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</w:p>
        </w:tc>
        <w:tc>
          <w:tcPr>
            <w:tcW w:w="1125" w:type="dxa"/>
            <w:gridSpan w:val="3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C2A" w:rsidRPr="009248B5" w:rsidTr="008F7609">
        <w:tc>
          <w:tcPr>
            <w:tcW w:w="265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9"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2313" w:type="dxa"/>
            <w:gridSpan w:val="5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C2A" w:rsidRPr="009248B5" w:rsidTr="008F7609">
        <w:tc>
          <w:tcPr>
            <w:tcW w:w="265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«Чудесные мгновения»</w:t>
            </w:r>
          </w:p>
        </w:tc>
        <w:tc>
          <w:tcPr>
            <w:tcW w:w="1125" w:type="dxa"/>
            <w:gridSpan w:val="3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C2A" w:rsidRPr="009248B5" w:rsidTr="008F7609">
        <w:tc>
          <w:tcPr>
            <w:tcW w:w="265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313" w:type="dxa"/>
            <w:gridSpan w:val="5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C2A" w:rsidRPr="009248B5" w:rsidTr="008F7609">
        <w:trPr>
          <w:trHeight w:val="427"/>
        </w:trPr>
        <w:tc>
          <w:tcPr>
            <w:tcW w:w="2650" w:type="dxa"/>
            <w:vMerge w:val="restart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C2A" w:rsidRPr="009248B5" w:rsidTr="008F7609">
        <w:trPr>
          <w:trHeight w:val="390"/>
        </w:trPr>
        <w:tc>
          <w:tcPr>
            <w:tcW w:w="2650" w:type="dxa"/>
            <w:vMerge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313" w:type="dxa"/>
            <w:gridSpan w:val="5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C2A" w:rsidRPr="009248B5" w:rsidTr="008F7609">
        <w:trPr>
          <w:trHeight w:val="390"/>
        </w:trPr>
        <w:tc>
          <w:tcPr>
            <w:tcW w:w="265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английский</w:t>
            </w:r>
          </w:p>
        </w:tc>
        <w:tc>
          <w:tcPr>
            <w:tcW w:w="51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C2A" w:rsidRPr="009248B5" w:rsidTr="008F7609">
        <w:tc>
          <w:tcPr>
            <w:tcW w:w="2650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5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360C2A" w:rsidRPr="009248B5" w:rsidRDefault="00360C2A" w:rsidP="008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60C2A" w:rsidRPr="009248B5" w:rsidRDefault="00360C2A" w:rsidP="00360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360C2A"/>
    <w:p w:rsidR="00360C2A" w:rsidRDefault="00360C2A" w:rsidP="00360C2A"/>
    <w:p w:rsidR="00360C2A" w:rsidRDefault="00360C2A" w:rsidP="00360C2A"/>
    <w:p w:rsidR="00360C2A" w:rsidRDefault="00360C2A" w:rsidP="00360C2A"/>
    <w:p w:rsidR="00360C2A" w:rsidRDefault="00360C2A" w:rsidP="00360C2A"/>
    <w:sectPr w:rsidR="00360C2A" w:rsidSect="0055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E22"/>
    <w:multiLevelType w:val="hybridMultilevel"/>
    <w:tmpl w:val="0FDE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E3544"/>
    <w:multiLevelType w:val="hybridMultilevel"/>
    <w:tmpl w:val="0BD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A0073"/>
    <w:multiLevelType w:val="multilevel"/>
    <w:tmpl w:val="ED8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104F9"/>
    <w:multiLevelType w:val="hybridMultilevel"/>
    <w:tmpl w:val="CD98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20E9"/>
    <w:multiLevelType w:val="hybridMultilevel"/>
    <w:tmpl w:val="7CDC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8C"/>
    <w:rsid w:val="0016367A"/>
    <w:rsid w:val="00360C2A"/>
    <w:rsid w:val="003F0D9F"/>
    <w:rsid w:val="005520B7"/>
    <w:rsid w:val="00693534"/>
    <w:rsid w:val="007D788C"/>
    <w:rsid w:val="008317BB"/>
    <w:rsid w:val="00971C7F"/>
    <w:rsid w:val="00A16D8C"/>
    <w:rsid w:val="00B9405E"/>
    <w:rsid w:val="00C431F8"/>
    <w:rsid w:val="00F6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C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0C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3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0C2A"/>
  </w:style>
  <w:style w:type="paragraph" w:styleId="a7">
    <w:name w:val="Balloon Text"/>
    <w:basedOn w:val="a"/>
    <w:link w:val="a8"/>
    <w:uiPriority w:val="99"/>
    <w:semiHidden/>
    <w:unhideWhenUsed/>
    <w:rsid w:val="003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C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788C"/>
    <w:pPr>
      <w:ind w:left="720"/>
      <w:contextualSpacing/>
    </w:pPr>
  </w:style>
  <w:style w:type="paragraph" w:customStyle="1" w:styleId="c21">
    <w:name w:val="c21"/>
    <w:basedOn w:val="a"/>
    <w:rsid w:val="007D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биологии</dc:creator>
  <cp:lastModifiedBy>1</cp:lastModifiedBy>
  <cp:revision>2</cp:revision>
  <cp:lastPrinted>2021-09-10T08:47:00Z</cp:lastPrinted>
  <dcterms:created xsi:type="dcterms:W3CDTF">2021-11-07T11:01:00Z</dcterms:created>
  <dcterms:modified xsi:type="dcterms:W3CDTF">2021-11-07T11:01:00Z</dcterms:modified>
</cp:coreProperties>
</file>